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C4" w:rsidRDefault="00DC23C4" w:rsidP="00A049EF">
      <w:pPr>
        <w:pStyle w:val="Default"/>
        <w:rPr>
          <w:sz w:val="28"/>
          <w:szCs w:val="28"/>
        </w:rPr>
      </w:pPr>
      <w:r>
        <w:rPr>
          <w:rFonts w:eastAsia="Calibri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302375" cy="8972550"/>
            <wp:effectExtent l="19050" t="0" r="3175" b="0"/>
            <wp:docPr id="1" name="Рисунок 1" descr="C:\Users\Белла\Pictures\2017-03-1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11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lastRenderedPageBreak/>
        <w:t xml:space="preserve">1.3. При приеме в образовательное учреждение директор обязан ознакомить детей и их родителей (законных представителей) с Уставом, лицензией на </w:t>
      </w:r>
      <w:proofErr w:type="gramStart"/>
      <w:r w:rsidRPr="00A049EF">
        <w:rPr>
          <w:sz w:val="28"/>
          <w:szCs w:val="28"/>
        </w:rPr>
        <w:t>право ведения</w:t>
      </w:r>
      <w:proofErr w:type="gramEnd"/>
      <w:r w:rsidRPr="00A049EF">
        <w:rPr>
          <w:sz w:val="28"/>
          <w:szCs w:val="28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в Школе и другими документами, регламентирующими организацию образовательного процесса.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 xml:space="preserve">1.4.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 w:rsidRPr="00A049EF">
        <w:rPr>
          <w:sz w:val="28"/>
          <w:szCs w:val="28"/>
        </w:rPr>
        <w:t>с даты зачисления</w:t>
      </w:r>
      <w:proofErr w:type="gramEnd"/>
      <w:r w:rsidRPr="00A049EF">
        <w:rPr>
          <w:sz w:val="28"/>
          <w:szCs w:val="28"/>
        </w:rPr>
        <w:t xml:space="preserve">. </w:t>
      </w:r>
    </w:p>
    <w:p w:rsidR="00A049EF" w:rsidRDefault="00A049EF" w:rsidP="00A049EF">
      <w:pPr>
        <w:pStyle w:val="Default"/>
        <w:rPr>
          <w:b/>
          <w:bCs/>
          <w:sz w:val="28"/>
          <w:szCs w:val="28"/>
        </w:rPr>
      </w:pPr>
      <w:r w:rsidRPr="00A049EF">
        <w:rPr>
          <w:b/>
          <w:bCs/>
          <w:sz w:val="28"/>
          <w:szCs w:val="28"/>
        </w:rPr>
        <w:t xml:space="preserve">2. Договор об образовании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 xml:space="preserve">2.1. Договор об образовании заключается в простой письменной форме </w:t>
      </w:r>
      <w:proofErr w:type="gramStart"/>
      <w:r w:rsidRPr="00A049EF">
        <w:rPr>
          <w:sz w:val="28"/>
          <w:szCs w:val="28"/>
        </w:rPr>
        <w:t>между</w:t>
      </w:r>
      <w:proofErr w:type="gramEnd"/>
      <w:r w:rsidRPr="00A049EF">
        <w:rPr>
          <w:sz w:val="28"/>
          <w:szCs w:val="28"/>
        </w:rPr>
        <w:t xml:space="preserve">: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 xml:space="preserve">- образовательным учреждением в лице директора и лицом, зачисляемым на обучение (родителями, законными представителями).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 xml:space="preserve">2.2. В договоре об образовании должны быть указаны основные характеристики предоставляемого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 xml:space="preserve">2.3. </w:t>
      </w:r>
      <w:proofErr w:type="gramStart"/>
      <w:r w:rsidRPr="00A049EF">
        <w:rPr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обучающихся по сравнению с установленными законодательством об образовании.</w:t>
      </w:r>
      <w:proofErr w:type="gramEnd"/>
      <w:r w:rsidRPr="00A049EF">
        <w:rPr>
          <w:sz w:val="28"/>
          <w:szCs w:val="28"/>
        </w:rPr>
        <w:t xml:space="preserve"> Если такие условия включены в договоры, то они не подлежат применению.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 xml:space="preserve"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b/>
          <w:bCs/>
          <w:sz w:val="28"/>
          <w:szCs w:val="28"/>
        </w:rPr>
        <w:t xml:space="preserve">3. Перевод </w:t>
      </w:r>
      <w:proofErr w:type="gramStart"/>
      <w:r w:rsidRPr="00A049EF">
        <w:rPr>
          <w:b/>
          <w:bCs/>
          <w:sz w:val="28"/>
          <w:szCs w:val="28"/>
        </w:rPr>
        <w:t>обучающихся</w:t>
      </w:r>
      <w:proofErr w:type="gramEnd"/>
      <w:r w:rsidRPr="00A049EF">
        <w:rPr>
          <w:b/>
          <w:bCs/>
          <w:sz w:val="28"/>
          <w:szCs w:val="28"/>
        </w:rPr>
        <w:t xml:space="preserve">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 xml:space="preserve">3.1. Перевод обучающихся с одного года обучения на основе результатов промежуточной аттестации, по приказу директора образовательного учреждения.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 xml:space="preserve">3.2.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A049EF">
        <w:rPr>
          <w:sz w:val="28"/>
          <w:szCs w:val="28"/>
        </w:rPr>
        <w:t>непрохождение</w:t>
      </w:r>
      <w:proofErr w:type="spellEnd"/>
      <w:r w:rsidRPr="00A049EF">
        <w:rPr>
          <w:sz w:val="28"/>
          <w:szCs w:val="28"/>
        </w:rPr>
        <w:t xml:space="preserve"> промежуточной аттестации при отсутствии уважительных причин признаётся академической задолженностью.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proofErr w:type="gramStart"/>
      <w:r w:rsidRPr="00A049EF">
        <w:rPr>
          <w:sz w:val="28"/>
          <w:szCs w:val="28"/>
        </w:rPr>
        <w:t xml:space="preserve">3.3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 xml:space="preserve">3.4 </w:t>
      </w:r>
      <w:proofErr w:type="gramStart"/>
      <w:r w:rsidRPr="00A049EF">
        <w:rPr>
          <w:sz w:val="28"/>
          <w:szCs w:val="28"/>
        </w:rPr>
        <w:t>Обучающиеся</w:t>
      </w:r>
      <w:proofErr w:type="gramEnd"/>
      <w:r w:rsidRPr="00A049EF">
        <w:rPr>
          <w:sz w:val="28"/>
          <w:szCs w:val="28"/>
        </w:rPr>
        <w:t xml:space="preserve">, не ликвидировавшие академическую задолженность, по усмотрению родителей (законных представителей) оставляются на повторное обучение.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 xml:space="preserve">3.5. Решение о переводе детей на следующий год оформляется протоколом Педагогического совета и приказом директора образовательного учреждения.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b/>
          <w:bCs/>
          <w:sz w:val="28"/>
          <w:szCs w:val="28"/>
        </w:rPr>
        <w:lastRenderedPageBreak/>
        <w:t xml:space="preserve">4. Прекращение образовательных отношений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 xml:space="preserve">4.1. </w:t>
      </w:r>
      <w:proofErr w:type="gramStart"/>
      <w:r w:rsidRPr="00A049EF">
        <w:rPr>
          <w:sz w:val="28"/>
          <w:szCs w:val="28"/>
        </w:rPr>
        <w:t xml:space="preserve">Образовательные отношения прекращаются в связи с отчислением обучающегося из образовательного учреждения: </w:t>
      </w:r>
      <w:proofErr w:type="gramEnd"/>
    </w:p>
    <w:p w:rsidR="00A049EF" w:rsidRPr="00A049EF" w:rsidRDefault="00A049EF" w:rsidP="00A049EF">
      <w:pPr>
        <w:pStyle w:val="Default"/>
        <w:spacing w:after="88"/>
        <w:rPr>
          <w:sz w:val="28"/>
          <w:szCs w:val="28"/>
        </w:rPr>
      </w:pPr>
      <w:r w:rsidRPr="00A049EF">
        <w:rPr>
          <w:sz w:val="28"/>
          <w:szCs w:val="28"/>
        </w:rPr>
        <w:t xml:space="preserve"> в связи с получением образования (завершением обучения);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 xml:space="preserve"> досрочно по основаниям, установленным законодательством об образовании.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 xml:space="preserve">4.2. Образовательные отношения могут быть прекращены досрочно в следующих случаях: </w:t>
      </w:r>
    </w:p>
    <w:p w:rsidR="00A049EF" w:rsidRPr="00A049EF" w:rsidRDefault="00A049EF" w:rsidP="00A049EF">
      <w:pPr>
        <w:pStyle w:val="Default"/>
        <w:spacing w:after="85"/>
        <w:rPr>
          <w:sz w:val="28"/>
          <w:szCs w:val="28"/>
        </w:rPr>
      </w:pPr>
      <w:r w:rsidRPr="00A049EF">
        <w:rPr>
          <w:sz w:val="28"/>
          <w:szCs w:val="28"/>
        </w:rPr>
        <w:t xml:space="preserve"> по инициативе обучающегося (родителей (законных представителей) несовершеннолетнего обучающегося), в том числе в случае перевода обучающегося в другое образовательное учреждение при перемене места жительства; </w:t>
      </w:r>
    </w:p>
    <w:p w:rsidR="00A049EF" w:rsidRPr="00A049EF" w:rsidRDefault="00A049EF" w:rsidP="00A049EF">
      <w:pPr>
        <w:pStyle w:val="Default"/>
        <w:spacing w:after="85"/>
        <w:rPr>
          <w:sz w:val="28"/>
          <w:szCs w:val="28"/>
        </w:rPr>
      </w:pPr>
      <w:r w:rsidRPr="00A049EF">
        <w:rPr>
          <w:sz w:val="28"/>
          <w:szCs w:val="28"/>
        </w:rPr>
        <w:t xml:space="preserve"> по инициативе образовательного учреждения в случае применения к обучающемуся, достигшему возраста 15 лет, отчисление как меры дисциплинарного взыскания, в случае невыполнения </w:t>
      </w:r>
      <w:proofErr w:type="gramStart"/>
      <w:r w:rsidRPr="00A049EF">
        <w:rPr>
          <w:sz w:val="28"/>
          <w:szCs w:val="28"/>
        </w:rPr>
        <w:t>обучающимся</w:t>
      </w:r>
      <w:proofErr w:type="gramEnd"/>
      <w:r w:rsidRPr="00A049EF">
        <w:rPr>
          <w:sz w:val="28"/>
          <w:szCs w:val="28"/>
        </w:rPr>
        <w:t xml:space="preserve"> обязанностей по добросовестному освоению образовательной программы;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>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</w:t>
      </w:r>
      <w:r w:rsidR="00ED5437">
        <w:rPr>
          <w:sz w:val="28"/>
          <w:szCs w:val="28"/>
        </w:rPr>
        <w:t>ую деятельность</w:t>
      </w:r>
      <w:r w:rsidRPr="00A049EF">
        <w:rPr>
          <w:sz w:val="28"/>
          <w:szCs w:val="28"/>
        </w:rPr>
        <w:t xml:space="preserve">.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 xml:space="preserve">Отчисление обучающегося оформляется приказом директора Учреждения.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 xml:space="preserve">4.3.По решению Педагогического совета образовательного учреждения за совершенные неоднократно грубые нарушения устава допускается исключение из Учреждения обучающегося, достигшего возраста пятнадцати лет.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 xml:space="preserve">Исключение обучающегося из образовательного учреждения применяется, если меры воспитательного характера не дали результата и дальнейшее пребывание обучающего в </w:t>
      </w:r>
      <w:proofErr w:type="spellStart"/>
      <w:proofErr w:type="gramStart"/>
      <w:r w:rsidRPr="00A049EF">
        <w:rPr>
          <w:sz w:val="28"/>
          <w:szCs w:val="28"/>
        </w:rPr>
        <w:t>в</w:t>
      </w:r>
      <w:proofErr w:type="spellEnd"/>
      <w:proofErr w:type="gramEnd"/>
      <w:r w:rsidRPr="00A049EF">
        <w:rPr>
          <w:sz w:val="28"/>
          <w:szCs w:val="28"/>
        </w:rPr>
        <w:t xml:space="preserve">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 xml:space="preserve">Решение об исключении несовершеннолетнего обучающегося, достигшего возраста 15 лет и не получившего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 xml:space="preserve">Грубым нарушением дисциплины является нарушение, которое повлекло или могло повлечь за собой тяжкие последствия в виде: </w:t>
      </w:r>
    </w:p>
    <w:p w:rsidR="00A049EF" w:rsidRPr="00A049EF" w:rsidRDefault="00A049EF" w:rsidP="00A049EF">
      <w:pPr>
        <w:pStyle w:val="Default"/>
        <w:spacing w:after="85"/>
        <w:rPr>
          <w:sz w:val="28"/>
          <w:szCs w:val="28"/>
        </w:rPr>
      </w:pPr>
      <w:r w:rsidRPr="00A049EF">
        <w:rPr>
          <w:sz w:val="28"/>
          <w:szCs w:val="28"/>
        </w:rPr>
        <w:lastRenderedPageBreak/>
        <w:t xml:space="preserve"> причинения вреда жизни и здоровью детей, обучающихся, сотрудников, посетителей образовательного учреждения; </w:t>
      </w:r>
    </w:p>
    <w:p w:rsidR="00A049EF" w:rsidRPr="00A049EF" w:rsidRDefault="00A049EF" w:rsidP="00A049EF">
      <w:pPr>
        <w:pStyle w:val="Default"/>
        <w:spacing w:after="85"/>
        <w:rPr>
          <w:sz w:val="28"/>
          <w:szCs w:val="28"/>
        </w:rPr>
      </w:pPr>
      <w:r w:rsidRPr="00A049EF">
        <w:rPr>
          <w:sz w:val="28"/>
          <w:szCs w:val="28"/>
        </w:rPr>
        <w:t xml:space="preserve"> причинения умышленного ущерба имуществу образовательного учреждения, имуществу обучающихся, детей, сотрудников посетителей образовательного учреждения;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> дезорганизация работы образовательного учреждения как образовательного учреждения</w:t>
      </w:r>
      <w:proofErr w:type="gramStart"/>
      <w:r w:rsidRPr="00A049EF">
        <w:rPr>
          <w:sz w:val="28"/>
          <w:szCs w:val="28"/>
        </w:rPr>
        <w:t xml:space="preserve">;. </w:t>
      </w:r>
      <w:proofErr w:type="gramEnd"/>
    </w:p>
    <w:p w:rsidR="00A049EF" w:rsidRPr="00A049EF" w:rsidRDefault="00A049EF" w:rsidP="00A049EF">
      <w:pPr>
        <w:pStyle w:val="Default"/>
        <w:rPr>
          <w:sz w:val="28"/>
          <w:szCs w:val="28"/>
        </w:rPr>
      </w:pP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 xml:space="preserve">4.4.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образовательным учреждением, если иное не установлено договором об образовании.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 xml:space="preserve">4.5.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A049EF">
        <w:rPr>
          <w:sz w:val="28"/>
          <w:szCs w:val="28"/>
        </w:rPr>
        <w:t>с даты</w:t>
      </w:r>
      <w:proofErr w:type="gramEnd"/>
      <w:r w:rsidRPr="00A049EF">
        <w:rPr>
          <w:sz w:val="28"/>
          <w:szCs w:val="28"/>
        </w:rPr>
        <w:t xml:space="preserve"> его отчисления из организации, осуществляющей образовательную деятельность. </w:t>
      </w:r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 xml:space="preserve">4.6. Образовательное учреждение, ее учредитель в случае досрочного прекращения образовательных отношений по основаниям, не зависящим от воли образовательного учреждения,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 </w:t>
      </w:r>
    </w:p>
    <w:p w:rsidR="00A049EF" w:rsidRPr="00A049EF" w:rsidRDefault="00A049EF" w:rsidP="00ED5437">
      <w:pPr>
        <w:pStyle w:val="Default"/>
        <w:rPr>
          <w:sz w:val="28"/>
          <w:szCs w:val="28"/>
        </w:rPr>
      </w:pPr>
      <w:proofErr w:type="gramStart"/>
      <w:r w:rsidRPr="00A049EF">
        <w:rPr>
          <w:sz w:val="28"/>
          <w:szCs w:val="28"/>
        </w:rPr>
        <w:t xml:space="preserve">В случае прекращения деятельности образовательного учреждения,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 </w:t>
      </w:r>
      <w:proofErr w:type="gramEnd"/>
    </w:p>
    <w:p w:rsidR="00A049EF" w:rsidRPr="00A049EF" w:rsidRDefault="00A049EF" w:rsidP="00A049EF">
      <w:pPr>
        <w:pStyle w:val="Default"/>
        <w:rPr>
          <w:sz w:val="28"/>
          <w:szCs w:val="28"/>
        </w:rPr>
      </w:pPr>
      <w:r w:rsidRPr="00A049EF">
        <w:rPr>
          <w:sz w:val="28"/>
          <w:szCs w:val="28"/>
        </w:rPr>
        <w:t xml:space="preserve"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A049EF" w:rsidRPr="00ED5437" w:rsidRDefault="00A049EF" w:rsidP="00A049EF">
      <w:pPr>
        <w:rPr>
          <w:rFonts w:ascii="Times New Roman" w:hAnsi="Times New Roman"/>
          <w:sz w:val="28"/>
          <w:szCs w:val="28"/>
        </w:rPr>
      </w:pPr>
      <w:r w:rsidRPr="00ED5437">
        <w:rPr>
          <w:rFonts w:ascii="Times New Roman" w:hAnsi="Times New Roman"/>
          <w:sz w:val="28"/>
          <w:szCs w:val="28"/>
        </w:rPr>
        <w:t xml:space="preserve">4.7. При досрочном прекращении образовательных отношений образовательным учреждением, в трехдневный срок после издания распорядительного </w:t>
      </w:r>
      <w:proofErr w:type="gramStart"/>
      <w:r w:rsidRPr="00ED5437">
        <w:rPr>
          <w:rFonts w:ascii="Times New Roman" w:hAnsi="Times New Roman"/>
          <w:sz w:val="28"/>
          <w:szCs w:val="28"/>
        </w:rPr>
        <w:t>акта</w:t>
      </w:r>
      <w:proofErr w:type="gramEnd"/>
      <w:r w:rsidRPr="00ED5437">
        <w:rPr>
          <w:rFonts w:ascii="Times New Roman" w:hAnsi="Times New Roman"/>
          <w:sz w:val="28"/>
          <w:szCs w:val="28"/>
        </w:rPr>
        <w:t xml:space="preserve"> об отчислении обучающегося отчисленному лицу выдается справка об обучении.</w:t>
      </w:r>
    </w:p>
    <w:sectPr w:rsidR="00A049EF" w:rsidRPr="00ED5437" w:rsidSect="00F2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BE9689"/>
    <w:multiLevelType w:val="hybridMultilevel"/>
    <w:tmpl w:val="500A3F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933E7D"/>
    <w:multiLevelType w:val="hybridMultilevel"/>
    <w:tmpl w:val="B64696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986CEC"/>
    <w:multiLevelType w:val="hybridMultilevel"/>
    <w:tmpl w:val="0002F8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1D15B18"/>
    <w:multiLevelType w:val="hybridMultilevel"/>
    <w:tmpl w:val="999A20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9EF"/>
    <w:rsid w:val="00030019"/>
    <w:rsid w:val="001D7BAF"/>
    <w:rsid w:val="006D678A"/>
    <w:rsid w:val="00761196"/>
    <w:rsid w:val="008A1B03"/>
    <w:rsid w:val="009D2A63"/>
    <w:rsid w:val="00A049EF"/>
    <w:rsid w:val="00AE08F0"/>
    <w:rsid w:val="00DC23C4"/>
    <w:rsid w:val="00ED5437"/>
    <w:rsid w:val="00F2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4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049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3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7</cp:revision>
  <cp:lastPrinted>2017-02-22T09:39:00Z</cp:lastPrinted>
  <dcterms:created xsi:type="dcterms:W3CDTF">2017-02-08T08:25:00Z</dcterms:created>
  <dcterms:modified xsi:type="dcterms:W3CDTF">2017-03-11T09:06:00Z</dcterms:modified>
</cp:coreProperties>
</file>