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3B687B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B687B">
        <w:rPr>
          <w:rFonts w:ascii="Times New Roman" w:eastAsia="Times New Roman" w:hAnsi="Times New Roman" w:cs="Times New Roman"/>
          <w:color w:val="000000"/>
          <w:sz w:val="16"/>
          <w:szCs w:val="16"/>
        </w:rPr>
        <w:drawing>
          <wp:inline distT="0" distB="0" distL="0" distR="0">
            <wp:extent cx="5104743" cy="2506718"/>
            <wp:effectExtent l="19050" t="0" r="657" b="0"/>
            <wp:docPr id="1" name="Рисунок 1" descr="C:\Users\Белла\Pictures\2022-07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07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15" t="3868" r="6067" b="65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43" cy="250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1C7F">
        <w:rPr>
          <w:rFonts w:ascii="Times New Roman" w:eastAsia="Times New Roman" w:hAnsi="Times New Roman" w:cs="Times New Roman"/>
          <w:color w:val="000000"/>
          <w:sz w:val="32"/>
          <w:szCs w:val="32"/>
        </w:rPr>
        <w:t>РАБОЧАЯ ПРОГРАММА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F1C7F">
        <w:rPr>
          <w:rFonts w:ascii="Times New Roman" w:eastAsia="Times New Roman" w:hAnsi="Times New Roman" w:cs="Times New Roman"/>
          <w:color w:val="000000"/>
          <w:sz w:val="32"/>
          <w:szCs w:val="32"/>
        </w:rPr>
        <w:t>ПО ИЗОБРАЗИТЕЛЬНОМУ ИСКУССТВУ</w:t>
      </w: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1C7F" w:rsidRPr="00BF1C7F" w:rsidRDefault="00B24192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BF1C7F" w:rsidRPr="00BF1C7F">
        <w:rPr>
          <w:rFonts w:ascii="Times New Roman" w:eastAsia="Times New Roman" w:hAnsi="Times New Roman" w:cs="Times New Roman"/>
          <w:color w:val="000000"/>
          <w:sz w:val="24"/>
          <w:szCs w:val="24"/>
        </w:rPr>
        <w:t>-7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F1C7F">
        <w:rPr>
          <w:rFonts w:ascii="Times New Roman" w:eastAsia="Times New Roman" w:hAnsi="Times New Roman" w:cs="Times New Roman"/>
          <w:color w:val="000000"/>
          <w:sz w:val="24"/>
          <w:szCs w:val="24"/>
        </w:rPr>
        <w:t>(102 часа в год, 1 час в неделю</w:t>
      </w:r>
      <w:proofErr w:type="gramEnd"/>
    </w:p>
    <w:p w:rsidR="00BF1C7F" w:rsidRPr="00BF1C7F" w:rsidRDefault="003B687B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B24192">
        <w:rPr>
          <w:rFonts w:ascii="Times New Roman" w:eastAsia="Times New Roman" w:hAnsi="Times New Roman" w:cs="Times New Roman"/>
          <w:color w:val="000000"/>
          <w:sz w:val="24"/>
          <w:szCs w:val="24"/>
        </w:rPr>
        <w:t>рок реализации – 2022-2023</w:t>
      </w:r>
      <w:r w:rsidR="00BF1C7F" w:rsidRPr="00BF1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1C7F" w:rsidRPr="00BF1C7F">
        <w:rPr>
          <w:rFonts w:ascii="Times New Roman" w:eastAsia="Times New Roman" w:hAnsi="Times New Roman" w:cs="Times New Roman"/>
          <w:color w:val="000000"/>
          <w:sz w:val="24"/>
          <w:szCs w:val="24"/>
        </w:rPr>
        <w:t>уч.гг</w:t>
      </w:r>
      <w:proofErr w:type="spellEnd"/>
      <w:r w:rsidR="00BF1C7F" w:rsidRPr="00BF1C7F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241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24192" w:rsidP="00BF1C7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учитель</w:t>
      </w:r>
      <w:r w:rsidR="00BF1C7F"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изобразительного искусства</w:t>
      </w:r>
    </w:p>
    <w:p w:rsidR="00BF1C7F" w:rsidRPr="00BF1C7F" w:rsidRDefault="00B24192" w:rsidP="003B687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Бекурова</w:t>
      </w:r>
      <w:proofErr w:type="spellEnd"/>
      <w:r w:rsidR="003B687B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М.А.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24192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2022</w:t>
      </w:r>
      <w:r w:rsidR="00BF1C7F"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ПОЯСНИТЕЛЬНАЯ ЗАПИСКА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Рабочая программа по учебному предмету «Изобразительное искусство» для 5-7 классов (далее Программа) разработана на основе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1.Федерального Государственного Образовательного стандарта (II поколение) основного общего образования.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Примерной основной образовательной программы образовательного учреждения. Основная школа / [сост. Е.С.Савинов]. —2-е изд.,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перераб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— М.: Просвещение, 2010. — 204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— (Стандарты второго поколения). — ISBN 978-5-09-022564-9. Издательство «Просвещение», 2010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3.Программы общеобразовательных учреждений: Изобразительное искусство и художественный труд: 1-9 классы (с методическими рекомендациями) / Под руководством и ред.Б.М.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(Просвещение 2006), утвержденной МО РФ в соответствии с требованиями Федерального компонента государственного стандарта общего образования.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Данная программа предназначена для достижения планируемых результатов по изобразительному искусству в 5-7 классе.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Изучение изобразительного искусства в основной школе направлено на достижение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следующей</w:t>
      </w: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цели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ра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звитие визуально-пространственного мышления учащихся как форм эмоционально-ценностного, эстетического освоения мира, самовыражения и ориентации в художественном и нравственном пространстве культуры.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Программа рассчитана на реализацию следующих</w:t>
      </w: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 задач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-освоение художественной культуры как формы материального выражения в пространственных формах духовных ценностей;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-формирование понимания эмоционального и ценностного смысла визуально-пространственной формы;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-формирование активного заинтересованного отношения к традициям культуры как к смысловой, эстетической и личностно значимой ценности;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-овладение средствами художественного изображения как способом развития умения видеть реальный мир, способностью к анализу и структурированию визуального образа на основе его эмоционально-нравственной оценки;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 производственной среды;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-развитие способности ориентироваться в мире современной художественной культуры;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-развитие творческого опыта как формирование способности к самостоятельным действиям в ситуации неопределенности;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Общая характеристика учебного предмета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Учебный предмет «Изобразительное искусство» объединяет в единую образовательную структуру практическое художественно-эстетическое восприятие произведений искусства и окружающей действительности. Изобразительное искусство имеет интегративный характер, включающий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искусства, изображения в зрелищных и экранных искусствах. Освоение изобразительного искусства в основной школе — продолжение художественно-эстетического образования и воспитания учащихся в начальной школе и опирается на полученный ими художественный опыт.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учителя и ученика.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Актуальность содержания программы вызвана принципиальным значением интеграции школьного образования в современную культуру. Программа направлена на помощь учащемуся при вхождении в современное информационное пространство, в котором сочетаются самые разнообразные явления массовой культуры, влияющие на его духовный мир. Содержание программы направлено на обеспечение адаптации школьников в информационном пространстве, наполненном разнообразными явлениями массовой культуры, а также понимание ими значения и основных механизмов воздействия искусства на человека и общество. Программа учитывает современные дидактико-психологические тенденции, связанные с вариативным развивающим образованием и требованиями ФГОС. Основной способ получения знаний —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деятельностный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подход, предусматривающий формирование у учащихся способности планировать последовательность выполнения работы, выстраивать алгоритм выполнения аналогичных заданий.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 – основные принципы организации деятельности учащихся. Практическая значимость результата деятельности достигается тем, что учащиеся в процессе обучения используют полученные знания во время выполнения конкретных практических и в то же время творческих заданий.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Ценностные ориентиры содержания учебного предмета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 е. культуры отношений, выработанных поколениями.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эмоционально-нравственный потенциал ученика, развивает его средствами приобщения к художественной культуре, как форме духовно-нравственного поиска человечества.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Связи искусства с жизнью человека, роль искусства в повседневном, в жизни общества, значение искусства в развитии каждого ребенка — главный смысл изучения изобразительного искусства в 5-7 классах.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Систематическое освоение художественного наследия помогает осознавать искусство как духовную историю человечества, как выражение отношения человека к природе, обществу, поиск идеалов.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 программе определены виды художественной деятельности обучающихся на уроках изобразительного искусства с использованием разнообразных форм выражения: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изображение на плоскости и в объеме (с натуры, по памяти, по представлению);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декоративная и конструктивная работа;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– восприятие явлений действительности и произведений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–обсуждение работ,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изучение художественного наследия;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подбор иллюстративного материала к изучаемым темам;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 прослушивание музыкальных и литературных произведений (народных, классических, современных).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Темы и задания уроков предполагают умение организовывать уроки-диспуты, уроки – творческие отчеты, уроки-экскурсии; происходит постоянная смена художественных материалов, овладение их выразительными возможностями.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Многообразие видов деятельности и форм работы стимулирует интерес обучающихся к предмету, изучению искусства и является необходимым условием формирования личности ребенка.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Описание места учебного предмета в учебном плане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 материала в 5-7 классах предполагается 102 ч. часов. Предмет изучается в 5—7 классах — 34 ч в год (при 1 ч в неделю).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Программа будет реализована в 2017-2018 учебном году.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Общая характеристика учебного процесса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Основные обучающие методы на уроках изобразительного искусства в основной школе классе - обучение через деятельность, освоение учащимися способов деятельности (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деятельностный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подход).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Художественно-творческая деятельность учащихся представлена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-рисованием с натуры;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-рисованием по памяти;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-рисованием по представлению;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-конструктивным анализом произведений изобразительного искусства.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Основной формой проведения занятий по программе является урок: урок-творчество, урок-беседа, урок-путешествие, урок-соревнование, урок-праздник,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видеоурок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Для реализации рабочей программы предусматриваются различные виды учебно-познавательной деятельности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обучающихся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-наблюдение,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-тематическая беседа,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-дискуссия,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-учебная игра,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-экскурсия,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-самостоятельная работа.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Программа предусматривает чередование уроков индивидуального практического творчества учащихся и уроков коллективной творческой деятельности. Коллективные формы работы могут быть разными: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-парная работа,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-групповая работа.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Художественная деятельность обучающихся на уроках носит разнообразные формы:</w:t>
      </w:r>
      <w:proofErr w:type="gramEnd"/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-изображение на плоскости и в объеме;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-декоративная работа с различными материалами;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-восприятие явлений действительности и произведений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-обсуждение работ - результатов коллективного творчества и индивидуальной работы на уроках;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-изучение художественного наследия;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-подбор иллюстративного материала к изучаемым темам;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-подготовка сообщений по изучаемой теме;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-прослушивание музыкальных и литературных произведений (народных, классических, современных), тематический подбор литературных и музыкальных произведений.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Курс изобразительного искусства в 7 классе разбит на тематические блоки, изучаемые по учебным четвертям. По окончании изучения блока программой предусмотрено обобщение темы в форме итоговой выставки, защиты творческих работ (индивидуальных и коллективных), творческого отчета по пройденной теме.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Связи предмета с другими предметами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На уроках изобразительного искусства в основной школе классе прослеживаются связи с предметами: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–математика (глазомер, пропорции, расположение предмета в проекциях, соотношение частей предмета);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–литература (художественный образ, сюжетная линия рисунка, литературное описание);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–технология (использование разнообразных материалов при выполнении работ, технология изготовления предметов, художественных изделий, оформление работ);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–история (история искусства, история древних государств, цивилизации);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-физика (оптические иллюзии, физика цвета);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-химия (свойства красок).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Личностные, </w:t>
      </w:r>
      <w:proofErr w:type="spell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метапредметные</w:t>
      </w:r>
      <w:proofErr w:type="spell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и предметные результаты освоения курса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направлено на достижение учащимися личностных,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метапредметных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предметных результатов.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Личностные результаты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ценностно-ориентационной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–освоение художественной культуры как сферы материального выражения духовных ценностей, выраженных в пространственных формах;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–воспитание художественного вкуса как способности эстетически чувствовать, воспринимать и оценивать явления окружающего мира и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трудовой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–овладение основами культуры практической работы различными материалами и инструментами в бытовой и профессиональной деятельности, в эстетической организации и оформлении бытовой и производственной среды, отработка навыков самостоятельной и групповой работы;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познавательной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ценностно-ориентационной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-осмысленное и эмоционально-ценностное восприятие визуальных образов реальности и произведений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-понимание эмоционального и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аксиологического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смысла визуально-пространственной формы;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 трудовой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 познавательной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-овладение средствами художественного изображения;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-формирование способности ориентироваться в мире современной художественной культуры.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–развитие способности ориентироваться в мире современной художественной культ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ценностно-ориентационной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-воспитание российской гражданской идентичности;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-освоение художественной культуры как сферы материального выражения духовных ценностей, представленных в пространственных формах;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трудовой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познавательной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-овладение средствами художественного изображения;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-развитие способности наблюдать реальный мир, способности воспринимать, анализировать и структурировать визуальный образ на основе его эмоционально-нравственной оценки;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-формирование способности ориентироваться в современном искусстве.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Метапредметные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результаты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освоения изобразительного искусства в основной школе: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ценностно-ориентационной афере: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-формирование активного отношения к традициям культуры как смысловой, эстетической и личностно значимой ценности;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-воспитание уважения к искусству и культуре своей Родины, выраженной в современном и национальном искусстве;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-умение воспринимать и терпимо относиться к другой точке зрения, другой культуре, другому восприятию мира;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трудовой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-обретение самостоятельного творческого опыта, формирующего способность к самостоятельным действиям в новой ситуации, в различных учебных и жизненных ситуациях;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-умение эстетически подходить к любому виду деятельности;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познавательной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-развитие художественно-образного мышления как неотъемлемой части целостного мышления человека;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-формирование способности к целостному художественному восприятию мира;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-развитие фантазии, воображения, интуиции, визуальной памяти;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-получение опыта восприятия и аргументированной оценки произведения искусства как основы формирования навыков коммуникации.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Регулятивные УУД: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проговаривать последовательность действий на уроке;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учиться работать по предложенному учителем плану;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умение по заданному алгоритму выполнять собственные эскизы;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учиться отличать правильно выполненное задание;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Коммуникативные УУД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умение пользоваться языком изобразительного искусства (терминология);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умение слушать и понимать высказывания собеседников;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умение договариваться о правилах общения и поведения на уроках изобразительного искусства и следовать им;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умение воспринимать и терпимо относиться к другой точке зрения, другой культуре, другому восприятию мира;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умение согласованно работать в группе: планировать, распределять, понимать общую цель работы и выполнять свою роль в группе.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Познавательные УУД: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• ориентироваться в своей системе знаний: отличать новое от уже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известного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делать предварительный отбор источников информации;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добывать новые знания: находить ответы на вопросы, используя учебник, свой жизненный опыт и информацию, полученную на уроке;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перерабатывать полученную информацию: делать выводы в результате совместной работы всего класса;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формировать способности к целостному художественному восприятию мира;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развивать фантазию, воображение, интуицию, визуальную память;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сравнивать и группировать произведения изобразительного искусства.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Регулятивные УУД: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научится: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•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целеполаганию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включая постановку новых целей, преобразование практической задачи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познавательную;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планировать пути достижения целей;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устанавливать целевые приоритеты;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уметь самостоятельно контролировать своё время и управлять им;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принимать решения в проблемной ситуации;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исполнение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как в конце действия, так и по ходу его реализации;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основам прогнозирования как предвидения будущих событий и развития процесса.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lastRenderedPageBreak/>
        <w:t>Выпускник получит возможность научиться: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самостоятельно ставить новые учебные цели и задачи;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выделять альтернативные способы достижения цели и выбирать наиболее эффективный способ;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• основам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саморегуляции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осуществлять рефлексию в отношении действий по решению учебных и познавательных задач;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Коммуникативные УУД: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научится: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учитывать разные мнения и стремиться к координации различных позиций в сотрудничестве;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устанавливать и сравнивать разные точки зрения, прежде чем принимать решения и делать выбор;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задавать вопросы, необходимые для организации собственной деятельности и сотрудничества с партнёром;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работать в группе — устанавливать рабочие отношения;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получит возможность научиться: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учитывать разные мнения и интересы и обосновывать собственную позицию;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брать на себя инициативу в организации совместного действия (деловое лидерство);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оказывать поддержку и содействие тем, от кого зависит достижение цели в совместной деятельности;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Познавательные УУД: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научится: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проводить наблюдение и эксперимент под руководством учителя;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осуществлять расширенный поиск информации с использованием ресурсов библиотек и Интернета;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осуществлять выбор наиболее эффективных способов решения задач в зависимости от конкретных условий;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давать определение понятиям;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устанавливать причинно-следственные связи;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осуществлять сравнение и классификацию, самостоятельно выбирая основания и критерии для указанных логических операций;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• строить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логическое рассуждение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включающее установление причинно-следственных связей;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объяснять явления, процессы, связи и отношения, выявляемые в ходе исследования;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получит возможность научиться: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основам рефлексивного чтения;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ставить проблему, аргументировать её актуальность;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самостоятельно проводить исследование на основе применения методов наблюдения;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выдвигать гипотезы о связях и закономерностях событий, процессов, объектов;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делать умозаключения (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индуктивное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по аналогии) и выводы на основе аргументации.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Регулятивные УУД: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научится: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 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оценивать правильность выполнения учебной задачи, собственные возможности ее решения;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основам самоконтроля, самооценки, принятия решений и осуществления осознанного выбора в учебной и познавательной деятельности;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основам прогнозирования как предвидения будущих событий и развития процесса.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получит возможность научиться: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самостоятельно ставить новые учебные цели и задачи;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при планировании достижения целей самостоятельно, полно и адекватно учитывать условия и средства их достижения;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выделять альтернативные способы достижения цели и выбирать наиболее эффективный способ;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• основам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саморегуляции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осуществлять рефлексию в отношении действий по решению учебных и познавательных задач;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адекватно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Коммуникативные УУД: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научится: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организовывать учебное сотрудничество и совместную деятельность с учителем и 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 отстаивать свое мнение;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монологической контекстной речью;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учитывать разные мнения и стремиться к координации различных позиций в сотрудничестве;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устанавливать и сравнивать разные точки зрения, прежде чем принимать решения и делать выбор;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получит возможность научиться: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учитывать разные мнения и интересы и обосновывать собственную позицию;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брать на себя инициативу в организации совместного действия (деловое лидерство);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оказывать поддержку и содействие тем, от кого зависит достижение цели в совместной деятельности;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</w:rPr>
        <w:t>Познавательные УУД: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научится: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•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логическое рассуждение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умозаключение (индуктивное, дедуктивное и по аналогии) и делать выводы;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осуществлять учебную деятельность с использованием информационно-коммуникационных технологий (</w:t>
      </w:r>
      <w:proofErr w:type="spellStart"/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ИКТ-компетенции</w:t>
      </w:r>
      <w:proofErr w:type="spellEnd"/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осуществлять выбор наиболее эффективных способов решения задач в зависимости от конкретных условий.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Выпускник получит возможность научиться: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ставить проблему, аргументировать её актуальность;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самостоятельно проводить исследование на основе применения методов наблюдения;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выдвигать гипотезы о связях и закономерностях событий, процессов, объектов;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• делать умозаключения (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индуктивное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по аналогии) и выводы на основе аргументации.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Предметные результаты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ценностно-ориентационной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познавательной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-приобретение опыта создания художественного образа в разных видах и жанрах визуально-пространственных искусств;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приобретение опыта работы различными художественными материалами и в разных техниках в различных видах изобразительного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-восприятие и интерпретация темы, сюжета и содержания произведений изобразительного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коммуникативной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-умение ориентироваться и самостоятельно находить необходимую информацию по культуре и искусству в разнообразных ресурсах;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-диалогический подход к освоению произведений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-понимание разницы между элитарным и массовым искусством, оценка с эстетических позиций достоинств и недостатков произведений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 трудовой сфере: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-применять различные художественные материалы, техники и средства художественной выразительности в собственной художественно-творческой деятельности.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Содержание учебного курса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Первый год основной школы посвящён изучению группы декоративных искусств, в которых сохраняется наглядный для учащихся практический смысл, связь с фольклором, с национальными и народными корнями искусств. Осуществление программы этого года обучения предполагает акцент на местные художественные традиции и конкретные промыслы. Программа ориентирована на освоение содержания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Реализация программы предполагает знакомство с народным, крестьянским декоративным искусством, которое наиболее полно хранит и передаёт новым поколениям национальные традиции, выработанные народом формы эстетического отношения к миру. Образный язык декоративного искусства имеет свои особенности и в процессе изучения способствует формированию у учащихся способности чувствовать и понимать эстетические начала декоративного искусства, осознавать единство функционального и эстетического значения вещи для формирования культуры быта народа, культуры его труда, культуры человеческих отношений.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 четверти: «Древние корни народного искусства» (8ч).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Истоки образного языка декоративно-прикладного искусства. Крестьянское прикладное искусство как уникальное явление духовной жизни народа. Связь крестьянского искусства с природой, бытом, трудом. Условно-символический язык крестьянского прикладного искусства. Форма и цвет как знаки, символизирующие идею целостности мира в единстве, идею вечного развития и обновления природы. Знакомство с традиционными образами в народном искусстве (мать-земля, древо жизни, конь-хранитель, птица, солнечные знаки), с устройством крестьянского дома как основы осознания мироустройства, освоение языка орнамента на материале русской народной вышивки, знакомство с конструкцией и декором предметов народного быта, значении функционального и декоративного в повседневных предметах народного быта. Деревянное зодчество Енисейского района.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Тема углубленно изучается во внеурочной деятельности учащихся: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-вышивка элементов народных узоров в технике «крест» (4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-выполнение орнаментальной композиции в народных традициях в технике «лоскутная пластика»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-лепка посуды в народных традициях из соленого теста с использование разнообразных элементов декорирования (тиснение, рельеф)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II четверти: «Декоративное искусство в современном мире» (8ч).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Русский народный костюм: связь Природа-Человек. Народные праздничные обряды. Народные праздники, связь с Природой, миропорядком и миропониманием русского человека. Разнообразие форм и украшений народного праздничного костюма в различных регионах России. Защитная функция декоративных элементов крестьянского костюма. Символика цвета и образа в народной одежде. Традиционные праздники Енисейского района.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Тема углубляется во внеурочной деятельности учащихся: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-изготовление макета-куклы в традиционном народном костюме (4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-изготовление народной тряпичной куклы в соответствии с традициями русской культуры (4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III четверти: «Связь времен в народном искусстве» (10ч).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Единство материалов, формы и декора, конструктивных декоративных изобразительных элементов в произведениях народных художественных промыслов. Включение учащихся в поисковые группы по изучению традиционных народных художественных промыслов России (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Жостово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Хохломы, Гжели). Знакомство с народной глиняной игрушкой (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Филимоновской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Дымковской,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Каргопольской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), отражение в ней древнейших образов: коня, птицы, бабы. Изучение народной керамики, отражающей разнообразие скульптурных форм посуды, мелкой пластики; органическое единство формы и декора; орнаментальные и декоративно-сюжетные композиции росписи; главные отличительные элементы. Художественные промыслы Енисейского района.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Тема расширяется во внеурочной деятельности учащихся: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-знакомство с народной глиняной игрушкой (лепка игрушки из глины для росписи)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-знакомство с искусством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Жостовской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росписи (создание формы из папье-маше для последующей росписи)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-знакомство с декоративными народными изделиями из мочала (изготовление игрушки из ниток или шпагата)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IV четверти: «Декор – человек, общество, время» (8ч).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Роль декоративных иску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сств в ж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изни общества, в различии людей по специальной принадлежности, в выявлении определенных общностей людей. Декор вещи как социальный знак, выявляющий, подчеркивающий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Многообразие форм и декора в классическом декоративно-прикладном искусстве разных народов, стран, времен. Социальная функция искусства, его роль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Социальная роль современного декоративного искусства. Общественно-символическое значение знаков-отличий. Знакомство с образом художественной культуры древнего Египта, Древней Греции. Декоративно-знаковая, социальная роль костюма, образное, стилевое единство декора одежды, предметов быта, интерьера, относящихся к определенной эпохе. Ознакомление с гербами и эмблемами, символическим характером языка герба как отличительного знака, его составными частями, символическое значение изобразительных элементов и цвета в искусстве геральдики, символы и эмблемы в современном обществе. Особенности геральдики Красноярского края. Музеи декоративно-прикладного искусства Красноярского края.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Тема расширяется на внеурочных занятиях: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-роспись декоративного панно в технике «холодный батик» с использованием традиционных народных элементов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-изготовление декоративной вазы из подручных материалов с использованием традиционных русских орнаментов (4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-изготовление панно-витража (4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Обучение изобразительному искусству в 6 классе посвящено собственно изобразительному искусству в жизни человека.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Обучащиеся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знакомятся с искусством изображения как художественным познанием мира и выражением отношения к нему как особой и необходимой форме духовной культуры общества.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 основу тематического деления года положен жанровый принцип. Каждый жанр рассматривается в его историческом развитии, при этом выдерживается принцип единства восприятия и созидания и последовательно обретаются навыки и практический опыт использования рисунка, цвета, формы, пространства, согласно специфике образного строя видов и жанров изобразительного искусства.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 четверти: «Виды изобразительного искусства и основы образного языка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.» (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Изобразительное искусство и его виды.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Пластические или пространственные виды искусства и их деление на три группы: изобразительные, конструктивные и декоративные (общие основы и разное</w:t>
      </w:r>
      <w:proofErr w:type="gramEnd"/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назначение в жизни людей).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Рисунок как самостоятельное графическое произведение. Творческие задачи рисунка. Виды рисунка (зарисовка, набросок с натуры, учебный рисунок). Подготовительный рисунок как этап в работе над произведением любого вида пластических искусств. Рисунок как самостоятельное графическое произведение. Графические материалы и их выразительные возможности.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 Пятно в изобразительном искусстве. Роль пятна в изображении и его выразительные возможности.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Понятие силуэта. Тон и тональные отношения, тональная шкала.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их выразительные свойства.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Изучение свой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ств цв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ета: понятия «локальный цвет», «тон», «колорит», «гармония цвета», цветовые отношения. Взаимодействие цветовых пятен и цветовая композиция. Фактура в живописи, выразительность мазка. Выражение в живописи эмоциональных состояний: радость, грусть, нежность и т. д.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Тематика четверти расширяется на внеурочных занятиях в практической деятельности обучающихся: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-посещение выставки современного искусства (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Лесосибиркий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городской выставочный зал)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-пленер (зарисовки на природе мягкими графическими материалами) (1 час)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-изучение различных графических фактур и способов их получения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-изготовление наглядных пособий и раздаточного материала по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цветоведению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-лепка скульптурной композиции из глины (рельеф, барельеф, круглая скульптура на каркасе) (4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II четверти: «Мир наших вещей. Натюрморт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.» (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 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Многообразие форм изображения мира вещей в истории искусства. Появление жанра натюрморта. Натюрморт в истории искусства. Натюрморт в живописи, графике, скульптуре.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Формы простые и сложные. Конструкция сложной формы. Правила изображения и средства выразительности. Выразительность формы.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Плоскость и объем. Плоскостное изображение и его место в истории искусства. Знаковость и декоративность плоского изображения. Задачи объемного изображения. Перспектива как способ изображения на плоскости предметов в пространстве. Правила объемного изображения геометрических тел. Понятие ракурса.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Выразительные возможности освещения в графике и живописи. Свет как средство организации композиции в картине.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Жанр натюрморта и его развитие. Натюрморт в искусстве XIX—XX веков. Натюрморт и выражение творческой индивидуальности художника. Композиция и образный строй в натюрморте. Натюрморт как выражение художником своих переживаний и представлений об окружающем его мире. Материалы и инструменты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художника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выразительность художественных техник. Гравюра и ее виды. Выразительные возможности гравюры. Печатная форма (матрица) и оттиски.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— ритм цветовых пятен. Разные видение и понимание цветового состояния изображаемого мира в истории искусства. Выражение цветом в натюрморте настроений и переживаний художника.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Тема углубляется на внеурочных занятиях в практической деятельности: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-изготовление макетов сложных геометрических тел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 xml:space="preserve">-графический натюрморт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–в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ыполнение гравюры на картоне (4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-живописный натюрморт – выполнение монотипии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III четверти: «Вглядываясь в человека. Портрет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.» (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10ч).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Изображение человека в искусстве разных эпох. История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Виды портрета. Проблема сходства в портрете. Выражение в портретном изображении характера человека, его внутреннего мира. Портрет в живописи, графике, скульптуре. Великие художники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–п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ортретисты.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Закономерности в конструкции головы человека. Форма головы и ее части. Пропорции лица человека. Подвижные части лица, мимика. Закономерности конструкции и индивидуальных особенностей и физиономических типов.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изображения, выразительность графического материала.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Человек — основной предмет изображения в скульптуре. Скульптурный портрет в истории искусства. Выразительные возможности скульптуры. Материал скульптуры. Характер человека и образ эпохи в скульптурном портрете.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Изменение образа человека при различном освещении. Постоянство формы и изменение ее восприятия.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Роль и место живописного портрета в истории искусства. Обобщенный образ человека в живописи Возрождения, в XVII— XIX веках, в XX веке. Композиция в парадном и лирическом портрете. Роль рук в раскрытии образа портретируемого. Выражение творческой индивидуальности художника в созданных им портретных образах. Личность художника и его эпоха. Личность героя портрета и творческая интерпретация ее художником. Индивидуальность образного языка в произведениях великих художников.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Художественное преувеличение в портрете, отбор деталей и обострение образа. Сатирические образы в искусстве. Карикатура. Дружеский шарж.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Тема четверти углубляется на внеурочных занятиях в практической деятельности: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-выполнение портрета в технике «коллаж»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-портрет в скульптуре – лепка головы человека из глины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IV четверти: «Человек и пространство. Пейзаж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.» (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Виды перспективы в изобразительном искусстве. Отсутствие изображения пространства в искусстве Древнего Египта, связь персонажей общим действием и сюжетом. Движение фигур в пространстве, ракурс в искусстве Древней Греции и отсутствие изображения глубины. Пространство иконы и его смысл. Потребность в изображении глубины 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XX века и его образный смысл.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Перспектива — учение о способах передачи глубины пространства. Элементы перспективы: плоскость картины, точка зрения, точка схода, горизонт и его высота. Уменьшение удаленных предметов — перспективные сокращения. Правила воздушной перспективы.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Организация перспективного пространства в пейзаже. Роль выбора формата. Высота горизонта в картине и его образный смысл.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Пейзаж-настроение как отклик на переживания художника. Изменчивость состояний природы в течение суток. Освещение в природе: утро, вечер, сумрак, туман, полдень. Роль колорита в пейзаже-настроении.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Городской пейзаж и способы его изображения. Роль перспективы при изображении элементов города. Городская архитектура и способы ее изображения (на примере города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Лесосибирска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Енисейска).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-экскурсия на природу - изучение свойств линейной и воздушной перспективы, зарисовки с натуры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-городской пейзаж – выполнение линогравюры (4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-выполнение пейзажа в технике «фактурная живопись» (4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Материал 7 класса сохраняет принцип содержательного единства восприятия произведений искусства и практической творческой работы учащихся, а также принцип постепенного нарастания сложности задач и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поступенчатого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последовательного приобретения навыков и умений. Изменения языка изображения в истории искусства рассматриваются как выражение ценностного понимания и видения мира. Основное внимание уделяется развитию жанров тематической картины в истории искусства и соответственно углублению композиционного мышления учащихся: представлению о целостности композиции, образных возможностях изобразительного искусства, особенностях его метафорического строя. Учащиеся знакомятся с картинами, составляющими золотой фонд мирового и отечественного. Обучающиеся знакомятся с искусством изображения как художественным познанием мира и выражением отношения к нему как к особой и необходимой форме духовной культуры общества.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 четверти: «Изображение фигуры человека и образ человека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.» (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Изображение фигуры человека в истории искусства. Понятие канона. Пропорции и строение фигуры человека. Лепка фигуры человека. Набросок фигуры человека с натуры. Особенности изображения фигуры человека в движении (наброски). Понимание красоты человека в европейском и русском искусстве.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Тематика четверти расширяется на внеурочных занятиях в практической деятельности обучающихся: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-посещение выставки современного искусства (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Лесосибиркий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городской выставочный зал)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-пленер (зарисовки фигур людей в публичных местах города, школы) (1 час)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-изготовление наглядных пособий (картонный или проволочный каркас фигуры человека)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-лепка скульптурной композиции из фигур людей из глины (круглая скульптура на каркасе)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II четверти: «Поэзия повседневности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.» (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Поэзия повседневной жизни в искусстве разных народов. Тематическая картина. Бытовой и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исторический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жанры в истории искусства. Сюжет и содержание в картине. Жизнь каждого дня — большая тема в искусстве. Значение бытового жанра в истории искусства. Художники бытового жанра. Жизнь в моем городе в прошлых веках (историческая тема в бытовом жанре). История Енисейска в картинах художников.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Тема углубляется на внеурочных занятиях в практической деятельности: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-посещение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Лесосибирского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художественного музея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-изготовление композиции на бытовую тему в технике “коллаж”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-выполнение графической композиции на бытовую тему (линогравюра, гравюра на картоне) (3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-изготовление макета интерьера (пейзаж с крупными архитектурными объектами) с использованием фигуры человека, выполненной в объеме (пластилин, пластика)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III четверти: «Великие темы жизни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.» (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10ч).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Исторические и мифологические темы в искусстве разных эпох. В.Суриков – сибирский художник-историк. Музей Сурикова. Тематическая картина в русском искусстве XIX века. Процесс работы над тематической картиной. Библейские темы в изобразительном искусстве. Монументальная скульптура и образ истории народа. Место и роль картины в искусстве XX века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Тема четверти углубляется на внеурочных занятиях в практической деятельности: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-выполнение исторического портрета с элементами интерьера в технике «коллаж»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-выполнение литературно-художественного альбома на историческую, библейскую или мифологическую тему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-выпуск художественной газеты (В.Суриков) (2 часа)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Тема IV четверти: «Реальность жизни и художественный образ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.» (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8ч).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Искусство иллюстрации. Слово и изображение. Плакат и его виды, назначение плаката в изобразительном искусстве. Правила изображения плаката. Шрифты. Виды шрифта, образный язык. Книга (обложка, титул). История развития книжного искусства. История искусства и история человечества. Стили в изобразительном искусстве.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Тема четверти углубляется на внеурочных занятиях в практической деятельности: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-изготовление макета книги с иллюстрациями к тексту, написанному учащимися (истории из школьной жизни) (6 часов)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Планируемые результаты изучения учебного предмета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Ученик научится: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-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понимать роль и место искусства в развитии культуры;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использовать в деятельности язык декоративно-прикладного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понимать роль взаимосвязи материала, формы и содержания при создании произведений декоративно-прикладного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различать особенности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понимать условно-символический характер народного декоративного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особенностям народного (крестьянского) искусства (традиционность, связь с природой, коллективное начало);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использовать в работе выразительные средства и виды орнамента (геометрический, растительный, смешанный);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составлять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создавать условное, символическое изображение, работать с выбранным материалом в художественно-творческой работе;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передавать единство формы и декора, взаимосвязь художественно-выразительных средств и функциональностью предмета;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сознавать важность сохранения художественных ценностей для последующих поколений;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использовать приобретенные знания и умения в практической деятельности.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Ученик получит возможность научиться: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-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осознавать потенциал искусства в познании мира, в формировании отношения к человеку, природным и социальным явлениям;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отображать в рисунках и проектах единство формы и декора (на доступном уровне);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создавать собственные проекты-импровизации на основе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объединять в индивидуально-коллективной работе творческие усилия по созданию проектов украшения интерьера, других декоративных работ, выполненных в материале;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различать по стилистическим особенностям декоративное искусство разных времен и народов (Древней Руси, Древнего Египта, Древней Греции, средневековой Европы, Западной Европы);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владеть практическими навыками выразительного исполнения фактуры, цвета, формы, объема, пространства в процессе создания декоративных композиций;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Pr="00BF1C7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 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осознавать необходимость развитого эстетического вкуса в жизни современного человека.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Ученик сможет владеть компетенциями: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-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коммуникативной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личностного саморазвития, ценностно-ориентационной, рефлексивной.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Ученик научится: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осознавать роль изобразительного искусства в истории человечества; иметь представление о многообразии образных языков искусства и особенностях видения мира в разные эпохи;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понимать взаимосвязь реальной действительности и ее художественного изображения в искусстве;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различать основные виды и жанры изобразительных искусств; основные этапы развития портрета, пейзажа и натюрморта в истории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называть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определять основные средства художественной выразительности в изобразительном искусстве (линия, пятно, тон, цвет, форма, перспектива);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ориентироваться в разных художественных материалах, художественных техниках и их значении в создании художественного образа;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proofErr w:type="spellStart"/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эмоционально-ценностно</w:t>
      </w:r>
      <w:proofErr w:type="spellEnd"/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-понимать роль художественного образа и понятия «выразительность» в искусстве;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различать жанры изобразительного искусства (портрет, пейзаж, натюрморт)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пользоваться красками (гуашь,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коллажные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техники;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видеть конструктивную форму предмета, владеть первичными навыками плоского и объемного изображения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создавать творческие композиционные работы в разных материалах с натуры, по памяти и воображению;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Ученик получит возможность научиться: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выделять и анализировать авторскую концепцию художественного образа в произведении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-понимать гражданскую позицию художника в выявлении положительных и отрицательных сторон жизни в художественном образе;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осознавать необходимость развитого эстетического вкуса в жизни современного человека;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анализировать и высказывать суждение о своей творческой работе и работе одноклассников;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Ученик сможет владеть компетенциями: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коммуникативной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личностного саморазвития, ценностно-ориентационной, рефлексивной.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 класс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Ученик научится: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определять жанры в изобразительном искусстве и их значение для развития искусства, изменений видения мира и способов его изображения;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–анализировать роль и историю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понимать процесс работы художника над картиной, смысл каждого этапа этой работы, роль эскизов и этюдов;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понимать композицию произведения изобразительного искусства как целостный образ произведения, роль формата, выразительное значение размера произведения, соотношение целого и детали, значение каждого фрагмента и его метафорический смысл;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– 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 понимании и ощущении человеком своего бытия и красоты мира;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осознавать роль искусства в создании памятников в честь больших исторических событий, влияние образа, созданного художником, на понимание событий истории;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 понимать роль изобразительного искусства в понимании вечных тем жизни, в создании культурного контекста;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анализировать поэтическое (метафорическое) претворение реальности во всех жанрах изобразительного искусства; разницу сюжета и содержания в картине; роль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– называть наиболее значимые произведения на исторические и библейские темы в европейском и отечественном искусстве; понимать особую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культуростроительную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роль русской тематической картины XIX–XX столетий;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обобщать исторический художественный процесс;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называть стили и направления в искусстве;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 передавать пропорции и движения фигуры человека с натуры и по представлению;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владеть материалами живописи, графики и лепки на доступном возрасту уровне;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 построению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-осознавать важность сохранения художественных ценностей для последующих поколений, роль художественных музеев в жизни страны, края, города;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-создавать средствами изобразительного искусства тематическую композицию с передачей на плоскости и в объёме пропорции фигуры человека;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– создавать творческие композиционные работы в разных материалах с натуры, по памяти и воображению.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Ученик получит возможность научиться: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определять эстетические категории «прекрасное» и «безобразное», «комическое» и «трагическое» и др. в произведениях изобразительного искусства и использовать эти знания на практике;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-понимать гражданскую позицию художника в жанровом произведении на историческую, библейскую, мифологическую тему;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-определять средства выразительности для передачи художественного замысла при создании литературного, музыкального, художественного произведение и их эмоциональное воздействие на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восприятие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оценку замысла автора зрителем;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осознавать необходимость развитого эстетического вкуса в жизни современного человека;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анализировать и высказывать суждение о своей творческой работе и работе одноклассников;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Ученик сможет владеть компетенциями: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коммуникативной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личностного саморазвития, ценностно-ориентационной, рефлексивной,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ИКТ-компетенцией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Ученик сможет использовать приобретенные знания и умения в практической деятельности и повседневной жизни 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для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-восприятия и оценки произведений искусства;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Система оценки достижений учащихся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Система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оценки достижения результатов освоения программы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предполагает комплексный подход к оценке результатов образования, позволяющий вести оценку достижения обучающимися всех трёх групп результатов образования: личностных,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метапредметных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предметных.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Критериями оценивания являются: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соответствие достигнутых личностных,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метапредметных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предметных результатов обучающихся требованиям к результатам освоения программы;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динамика результатов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предметной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обученности, формирования универсальных учебных действий.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Оценка личностных результатов образовательной деятельности осуществляется в ходе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неперсонифицированных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мониторинговых исследований.  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Объектом оценки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метапредметных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результатов служит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сформированность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 обучающихся регулятивных, коммуникативных и познавательных универсальных действий, направленных на анализ и управление своей познавательной деятельностью. Оценивается умение учиться, т.е. совокупность способов действий, которые обеспечивает способность обучающихся к самостоятельному усвоению новых знаний и умений, включая организацию этого процесса.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Метапредметные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результаты, качественно оцениваются и измеряются в следующих основных формах: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-решение задач творческого и поискового характера;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-учебное проектирование;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-проверочные, контрольные работы по предметам;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-комплексные работы на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межпредметной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основе и др.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 учебного предмета, в том числе на основе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метапредметных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действий. Оцениваются действия, выполняемые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обучающимися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 предметным содержанием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Выявление уровня овладения учащимися образовательными результатами через систему контроля и включает: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1.Учительский контроль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2.Самоконтроль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3.Взаимоконтроль учащихся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Программой предусмотрено использование следующих видов контроля: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1.</w:t>
      </w: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Стартовый (входной) контроль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определяет исходный уровень обученности, подготовленность к усвоению дальнейшего материала. Стартовый контроль проводится в начале учебного года. (Практическая работа или тест.)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2.Текущий контроль -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диагностирование дидактического процесса, выявление его динамики, сопоставление результатов обучения на отдельных его этапах. (Практическая работа).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3.Рубежный контроль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выполняет этапное подведение итогов за четверть, полугодие, год после прохождения больших тем, разделов программы. В рубежном контроле учитываются данные текущего контроля. (Выставка, тест, творческая работа, исследовательская работа)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4.Итоговый (переводной) контроль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осуществляется после прохождения всего учебного курса. Данные итогового контроля позволяют оценить результаты работы учащихся за учебный год. Методы диагностики: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-конкурс рисунков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-итоговая выставка рисунков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-проект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-творческая работа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Проектная или творческая работа осуществляется в любом доступном материале в групповых и коллективных формах и предусматривает объединение совместных усилий учащихся и педагога. Темы работ выбираются в соответствии с темой года. Материал для изготовления проекта выбирается самостоятельно.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Результатом (продуктом) проектной деятельности может быть любая из следующих работ: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а) 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б) художественная творческая работа, представленная в виде художественного произведения (рисунок);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в) материальный объект, макет, иное конструкторское изделие;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г) отчётные материалы по проекту, которые могут включать как тексты, так и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мультимедийные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продукты.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Каждый из перечисленных видов контроля может быть проведён с использованием следующих методов и средств: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устный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(беседа, викторины, контрольные вопросы);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-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письменный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(вопросники, кроссворды, тесты);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практический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(упражнения, художественно-творческие задания, индивидуальные карточки-задания, практическая работа).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Формы контроля: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1.Викторина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2.Кроссворд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3.Тестирование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4.Терминалогический диктант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5.Отчетные выставки творческих (индивидуальных и коллективных) работ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6.Представление проектной работы.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Использование накопленной оценки позволяет отразить динамику индивидуальных достижений учащимися, их продвижение в освоении планируемых результатов.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Инструментарий для оценивания результатов обученности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Критерии оценки устных индивидуальных и фронтальных ответов: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1.Активность участия.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2.Умение определять сущность вопроса,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3.Развернутость, образность, аргументированность.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4.Самостоятельность суждений.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5.Оригинальность суждений.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Критерии оценки творческой работы: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1.Владение композицией: правильное решение композиции, предмета, орнамента (организация плоскости листа, согласование компонентов изображения, общая идея и содержание).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2.Владение техникой: владение художественными материалами, использование выразительных художественных сре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дств в в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ыполнении задания.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3.Общее впечатление от работы. Творческий подход учащегося.  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Критерии оценки проектной деятельности: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1. Решение проектной проблемы;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2. Новизна и оригинальность;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3. Владение материалом, в котором проект выполнен;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4. Экономичность;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5. Эстетичность.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Критерии и нормы оценки ЗУН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обучающихся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(на уроке):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1.Имеются в наличии художественные материалы, в полном объеме выполнялась объемная поисково-исследовательская деятельность в форме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рефератов и др., активно велась самостоятельно-творческая художественная деятельность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2.Проявляет эмоциональное отношение к воспринимаемому и изображаемому явлению, доминирует внутренняя мотивация, которая доставляет удовольствие от работы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3.Наличие волевых качеств личности, обеспечивающих практическую реализацию творческих замыслов, наличие упорства и настойчивости в поисках решения нового произведения, его интерпретация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4.Постоянная потребность к творчеству, интерес, выраженный в систематических выполнениях домашних и иных творческих работ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5.Переданы чувства формы и фактуры. Образное решение сюжета с применением цветовых колористических сочетаний цветов, решено эмоционально-цветовое исполнение замысла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6.Соответствие выбранной художественной техники темы замысла, разнообразие выразительных средств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7.Присутствие оригинальности и индивидуальности в работе, выраженное через нешаблонное решение сюжета, доминирование своей точки зрения на решение заданной темы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8.Адекватно развитая самооценка учащимся своей познавательно-созидательной деятельности (учащийся объективно оценивает свои успехи на уроке и обоснованно дает им характеристику)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Отметки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обучающимся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за стандартизированные итоговые работы и итоговые отметки за четверть выставляются по 5-ти балльной системе.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60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7"/>
        <w:gridCol w:w="8668"/>
      </w:tblGrid>
      <w:tr w:rsidR="00BF1C7F" w:rsidRPr="00BF1C7F" w:rsidTr="00BF1C7F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C7F" w:rsidRPr="00BF1C7F" w:rsidRDefault="00BF1C7F" w:rsidP="00BF1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Отметка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C7F" w:rsidRPr="00BF1C7F" w:rsidRDefault="00BF1C7F" w:rsidP="00BF1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 оценки результатов учебной деятельности</w:t>
            </w:r>
          </w:p>
        </w:tc>
      </w:tr>
      <w:tr w:rsidR="00BF1C7F" w:rsidRPr="00BF1C7F" w:rsidTr="00BF1C7F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C7F" w:rsidRPr="00BF1C7F" w:rsidRDefault="00BF1C7F" w:rsidP="00BF1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Оценка «5» </w:t>
            </w:r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(отлично)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C7F" w:rsidRPr="00BF1C7F" w:rsidRDefault="00BF1C7F" w:rsidP="00BF1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Обучающийся</w:t>
            </w:r>
            <w:proofErr w:type="gramEnd"/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владеет опорной системой знаний, необходимой для продолжения обучения на уровне осознанного произвольного овладения учебными действиями и при выполнении тематических и итоговых работ выполняет не менее 85 % заданий базового уровня и не менее 50 % заданий повышенного уровня</w:t>
            </w:r>
          </w:p>
        </w:tc>
      </w:tr>
      <w:tr w:rsidR="00BF1C7F" w:rsidRPr="00BF1C7F" w:rsidTr="00BF1C7F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C7F" w:rsidRPr="00BF1C7F" w:rsidRDefault="00BF1C7F" w:rsidP="00BF1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Оценка «4» </w:t>
            </w:r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(хорошо)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C7F" w:rsidRPr="00BF1C7F" w:rsidRDefault="00BF1C7F" w:rsidP="00BF1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Обучающийся</w:t>
            </w:r>
            <w:proofErr w:type="gramEnd"/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владеет опорной системой знаний и учебными действиями, необходимой для продолжения образования и при выполнении тематических и итоговых работ выполняет не менее 70 % заданий базового уровня и не менее 50 % заданий повышенного уровня.</w:t>
            </w:r>
          </w:p>
        </w:tc>
      </w:tr>
      <w:tr w:rsidR="00BF1C7F" w:rsidRPr="00BF1C7F" w:rsidTr="00BF1C7F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C7F" w:rsidRPr="00BF1C7F" w:rsidRDefault="00BF1C7F" w:rsidP="00BF1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Оценка «3»</w:t>
            </w:r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(удовлетворительно)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C7F" w:rsidRPr="00BF1C7F" w:rsidRDefault="00BF1C7F" w:rsidP="00BF1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Обучающийся</w:t>
            </w:r>
            <w:proofErr w:type="gramEnd"/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владеет опорной системой знаний, необходимой для продолжения образования и способен использовать их для решения простых учебно-познавательных и учебно-практических задач, при выполнении тематических и итоговых работ выполняет не менее 50 % заданий базового уровня.</w:t>
            </w:r>
          </w:p>
        </w:tc>
      </w:tr>
      <w:tr w:rsidR="00BF1C7F" w:rsidRPr="00BF1C7F" w:rsidTr="00BF1C7F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F1C7F" w:rsidRPr="00BF1C7F" w:rsidRDefault="00BF1C7F" w:rsidP="00BF1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1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Оценка «2»</w:t>
            </w:r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(неудовлетворительно)</w:t>
            </w:r>
          </w:p>
        </w:tc>
        <w:tc>
          <w:tcPr>
            <w:tcW w:w="8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1C7F" w:rsidRPr="00BF1C7F" w:rsidRDefault="00BF1C7F" w:rsidP="00BF1C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Обучающийся</w:t>
            </w:r>
            <w:proofErr w:type="gramEnd"/>
            <w:r w:rsidRPr="00BF1C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 владеет опорной системой знаний и учебными действиями, при выполнении тематических и итоговых работ выполняет менее 50 % заданий базового уровня</w:t>
            </w:r>
          </w:p>
        </w:tc>
      </w:tr>
    </w:tbl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Аттестация учащихся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Итоговая (промежуточная) аттестация учащихся за учебный курс предусмотрена для учащихся 5-7 классов и проводится в форме проверочной работы (тестовой) (ПРИЛОЖЕНИЕ) по окончании изучения программного материала учебного года. Промежуточная аттестация засчитывается обучающимся, участвующим регулярно и результативно в творческой деятельности (внутри школы или на городском (краевом) уровне) по усмотрению учителя.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Описание учебно-методического и материально-технического обеспечения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Программа обеспечена учебно-методическими комплектом для 5-7 классов общеобразовательных учреждений в соответствии с требованиями Федерального компонента государственного стандарта основного общего образования.. В комплект входят следующие издания под редакцией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  <w:proofErr w:type="gramEnd"/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Изобразительное искусство. Рабочие программы. Предметная линия учебников под ред.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5–9 классы: пособие для учителей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общеобразоват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учреждений /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Л. А.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Неменская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Н. А. Горяева, А. С. Питерских. – М.: Просвещение, 2013.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Учебники: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Горяева Н.А., Островская О.В. «Декоративно – прикладное искусство в жизни человека» Учебник по изобразительному искусству для 5 класса /Под ред. Б.М.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Неменская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Л. А. Изобразительное искусство. Искусство в жизни человека. 6 класс: учеб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д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ля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общеобразоват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учреждений / Л. А.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Неменская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; под ред.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– М.: Просвещение, 2014.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Рабочие тетради: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Н. А. Горяева. «Изобразительное искусство. Твоя мастерская. Рабочая тетрадь. 5 класс»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од редакцией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Москва «Просвещение»,2007 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Н. А. Горяева. «Изобразительное искусство. Твоя мастерская. Рабочая тетрадь. 6 класс» под редакцией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Москва «Просвещение»,2013 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Методические пособия для учителя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Стандарт основного общего образования по образовательной области «Искусство»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2.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Кашекова И.Э. «Изобразительное искусство». Планируемые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рузультаты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Система заданий. Москва, «Просвещение»,2013 г,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3.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Свиридова О. В. Изобразительное искусство. 5-8 классы: проверочные и контрольные тесты. – Волгоград: Учитель, 2008.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4.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Свиридова О.В. Изобразительное искусство: поурочные планы по программе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Б.М. – Волгоград: учитель, 2007.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5.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Изобразительное искусство. 2–8 классы. Создание ситуации успеха: коллекция интересных уроков / авт.-сост. А. В. Пожарская [и др.]. – Волгоград: Учитель, 2010.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6.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Горяева Н.А. Уроки изобразительного искусства. Поурочные разработки к учебнику «Декоративно-прикладное искусство в жизни человека». 5 класс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/П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од ред. Б.М.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- М.: Просвещение, 2012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7.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Горяева Н.А. Методическое пособие к учебнику «Декоративно-прикладное искусство в жизни человека». 5 класс /Под ред. Б.М.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- М.: Просвещение, 2004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8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Б. М. Изобразительное искусство. Искусство в жизни человека. 6 класс: метод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особие /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[и др.] ; под ред.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– М.: Просвещение, 2010.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9.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Б.М.Неменский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О.В. Павлова «Изобразительное искусство» 6 класс Поурочные планы по программе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Б.М.Неменского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Издательство «Учитель», Волгоград 2008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10.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М.А.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Порохневская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Поурочные разработки по изобразительному искусству: 6 класс. – М.: ВАКО, 2012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11.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Б. М. Изобразительное искусство. Искусство в жизни человека. 7 класс: метод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особие /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[и др.]; под ред.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– М.: Просвещение, 2010.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12.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Б.М.Неменский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О.В.  Павлова «Изобразительное искусство» 7 класс Поурочные планы по программе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Б.М.Неменского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Издательство «Учитель», Волгоград 2008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13.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 Изобразительное искусство. 2–8 классы. Создание ситуации успеха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: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коллекция интересных уроков / авт.-сост. А. В. Пожарская [и др.]. – Волгоград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: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Учитель, 2010.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14.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«Изобразительное искусство» (1-8 классы) З.А.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Степанчук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Опыт творческой деятельности школьников. Конспекты уроков, Издательство «Учитель», Волгоград 2009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15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«Поурочные разработки по изобразительному искусству. 7 класс». О.М.Гусева – М.: ВАКО, 2013.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16.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«Изобразительное искусство» 7 класс: Поурочные планы по программе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Б.М.Неменского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Б.М.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О.В. Свиридова, Издательство «Учитель», Волгоград 2007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Оборудование (ТСО)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-Проектор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-Экран проекционный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-Компьютер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Ресурсы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Энциклопедии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http://ru.wikipedia.org/wiki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Википедия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Свободная энциклопедия.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Электроннная</w:t>
      </w:r>
      <w:proofErr w:type="spell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библиотека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http://www.bibliotekar.ru/index.htm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Виртуальные музеи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http://www.museum.ru/ Каталог Музеи России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http://www.hermitage.ru/ Эрмитаж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http://www.rusmuseum.ru/ Русский музей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http://www.museum.ru/gmii/ Музей им. Пушкина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http://www.shm.ru/ Государственный исторический музей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http://www.tretyakov.ru/ Третьяковская галерея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http://roerich-museum.ru/ Международный Центр-Музей имени Рериха Н.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</w:t>
      </w:r>
      <w:proofErr w:type="gramEnd"/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http://www.louvre.fr/ Музей Лувр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http://www.artrussia.ru/ Искусство России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http://www.icon-art.narod.ru/ Русская икона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http://www.googleartproject.com Виртуальные туры по музеям мира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http://smallbay.ru/ Виртуальный музей живописи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http://artclassic.edu.ru/ Коллекция: мировая художественная культура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http://www.virtualrm.spb.ru Русский музей: виртуальный филиал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http://www.roerich.org/ Музей Рериха в Нью-Йорке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http://www.virtualmuseum.ru/ Виртуальный музей России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http://tours.kremlin.ru/#/ru&amp;1_5 Виртуальное открытие Кремля в Москве.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http://culture.ru/atlas/object/526 Российский этнографический музей. Образы России.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Интернет-галереи</w:t>
      </w:r>
      <w:proofErr w:type="spellEnd"/>
      <w:proofErr w:type="gramEnd"/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http://www.printdigital.ru/ Шедевры мировой живописи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http://www.artobject-gallery.ru/ Галерея «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АРТ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.о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бъект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».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http://www.tanais.info/ Шедевры Русской Живописи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http://gallerix.ru/album/Hermitage-museum-hi-resolution Галерея, картины известных художников.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hhttp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://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www.artlib.ru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/ Библиотека изобразительных искусств.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http://www.artandphoto.ru/ "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ART&amp;Photo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. </w:t>
      </w: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Галереи живописи и фото российских и зарубежных художников в жанрах: пейзаж, портрет,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фэнтези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природа, ню и др. Возможность добавления собственной работы и статьи по искусству.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http://www.artline.ru/ Галерея русских художников 20 века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Образовательные ресурсы в помощь учителю 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ИЗО</w:t>
      </w:r>
      <w:proofErr w:type="gramEnd"/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http://www.standart.edu.ru Федеральный государственный образовательный стандарт.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http://som.fio.ru Сетевое объединение методистов «СОМ» (проект Федерации </w:t>
      </w:r>
      <w:proofErr w:type="spellStart"/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Интернет-образования</w:t>
      </w:r>
      <w:proofErr w:type="spellEnd"/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).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http://catalog.alledu.ru Портал «Все образование».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http://fcior.edu.ru Федеральный центр информационно-образовательных ресурсов.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http://school-collection.edu.ru/ Единая Коллекция цифровых образовательных ресурсов для учреждений общего и начального профессионального образования. Методические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http://fcior.edu.ru/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http://www.rusedu.ru/izo-mhk/list_41.html Документы и презентации для учителя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ИЗО</w:t>
      </w:r>
      <w:proofErr w:type="gramEnd"/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http://www.mtdesign.ru/archives/category/uroki-risovaniya-guashyu Уроки рисования Марины Терешковой.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http://classicmusicon.narod.ru/ago.htm Архив классической музыки.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Материалы по истории искусств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http://www.bibliotekar.ru/rusIcon/index.htm Коллекция икон. Русская средневековая иконопись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http://www.openclass.ru/node/148163 Коллекция ссылок по изучению истории искусств для учителя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ИЗО</w:t>
      </w:r>
      <w:proofErr w:type="gramEnd"/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http://www.arthistory.ru/ история искусств разных эпох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http://art-history.ru/ история искусств, начиная с первобытного человека.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http://www.arthistory.ru/peredvizh.htm - история изобразительного искусства.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http://rusart.nm.ru/ - художники-передвижники.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Учебно-методические материалы для учителя 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ИЗО</w:t>
      </w:r>
      <w:proofErr w:type="gramEnd"/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http://www.proshkolu.ru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http://www.openclass.ru/wiki-pages/50648 Страничка учителя изобразительного искусства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http://www.izorisunok.ru/ Уроки живописи акварелью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http://www.artap.ru/galery.htm Женские портреты великих мастеров.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http://www.art-paysage.ru/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ар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пейзаж.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http://luntiki.ru/blog/risunok/745.html поэтапное рисование для детей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http://www.kalyamalya.ru/modules/myarticles/topics.php?op=listarticles&amp;topic_id=4&amp;ob=6&amp;sn=20&amp;st=40 учимся рисовать.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http://art-in-school.narod.ru/ Искусство в школе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http://www.art-in-school.ru/izo/index.php?page=00 Изобразительное искусство в школе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http://www.it-n.ru/communities.aspx?cat_no=4262&amp;tmpl=com Портал "Сеть творческих учителей"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Сообщества учителей </w:t>
      </w: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ИЗО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и МХК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http://2berega.spb.ru/club/izo/list/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http://umbrag.blogspot.com/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Список литературы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Основная: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1. Федеральный государственный образовательный стандарт основного общего образования. — М., 2012.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Изобразительное искусство. Рабочие программы. Предметная линия учебников под редакцией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. 5—9 классы: пособие для учителей общеобразовательных учреждений /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Не-менский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Л. А.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Неменская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Н. А. Горяева, А. С. Питерских; под ред. Б.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— М., 2012.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Изобразительное искусство 5 -7 классы. Поурочные планы по программе Б.М.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Волгоград, 2003 год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4. О.В. Изобразительное искусство: поурочные планы по программе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Неменского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Б.М. – Волгоград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: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учитель, 2007.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5. Примерные программы по учебным предметам. Искусство 5-9 классы. Изобразительное искусство 5-7 классы. Москва «Просвещение» 2010.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6. A.Ю. Андреева, Г. И. Богомолов. — СПб, 2001. 18.Павлова О.В., Изобразительное искусство: 5-7классы. Терминологические диктанты, кроссворды, тесты…– Волгоград: Учитель, 2009г.;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7. Свиридова О.В., Изобразительное искусство: 5-8 классы. Проверочные и контрольные тесты–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Во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лгоград: Учитель, 2009г.; Алехин, А. Д. Изобразительное искусство. – М.: Просвещение, 1984.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Дополнительная</w:t>
      </w:r>
      <w:proofErr w:type="gramEnd"/>
      <w:r w:rsidRPr="00BF1C7F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 xml:space="preserve"> для учителя: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1. Технологии личностно-ориентированного урока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В.В.Шоган</w:t>
      </w:r>
      <w:proofErr w:type="spellEnd"/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,»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Учитель» 2003г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2. «Искусство вокруг нас»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Б.М.Неменский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М. «Просвещение»,2003г.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3. «Твоя мастерская»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Б.М.Неменский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М. «Просвещение».2003г.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4. «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ИЗО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художественный труд» (1-8)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Б.М.Неменский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М. «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Просв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.» 2003г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5. «Рисунок, живопись Ю.М.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Кирцер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М. «Высшая школа», 1992г.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6. «Академический рисунок» Н.Н. Ростовцев, М. Просвещение 1995г.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7. Школа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ИЗО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под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редакцией Пономарева А.Н.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Агаров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1998г.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8.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ИЗО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школе Л.Б.Рылова, Ижевск 1992г.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9. Методика преподавания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ИЗО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 школе Н.Н.Ростовцев,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М.Агар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1998г.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10. «Звучащее безмолвие или основы искусства знания» М.Просвещение 1997г.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11. «Обучение ИЗО»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С.В.Аранова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«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Каро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С- Петербург» 2004г.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12. «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ИЗО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методика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его преподавания в школе» В.С. Кузин.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Агар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1988г.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13. «Изобразительное искусство» А.Д.Алехин,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М.Просв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, 1984г.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14. «Когда начинается художник» А.Д. Алехин. М. Просвещение, 1994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15. «Декоративно- оформительские работы»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С.С.Губницкий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М. </w:t>
      </w:r>
      <w:proofErr w:type="spell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Профиздат</w:t>
      </w:r>
      <w:proofErr w:type="spell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. 1961г.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16. «Основы рисунка» ч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Н.М.Сокольникова, Обнинск, «Титул» 1998г.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17. «Основы композиции» ч</w:t>
      </w:r>
      <w:proofErr w:type="gramStart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2</w:t>
      </w:r>
      <w:proofErr w:type="gramEnd"/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Н.М.Сокольникова, Обнинск, «Титул» 1998г.</w:t>
      </w:r>
    </w:p>
    <w:p w:rsidR="00BF1C7F" w:rsidRPr="00BF1C7F" w:rsidRDefault="00BF1C7F" w:rsidP="00BF1C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F1C7F">
        <w:rPr>
          <w:rFonts w:ascii="Times New Roman" w:eastAsia="Times New Roman" w:hAnsi="Times New Roman" w:cs="Times New Roman"/>
          <w:color w:val="000000"/>
          <w:sz w:val="16"/>
          <w:szCs w:val="16"/>
        </w:rPr>
        <w:t>18. «Основы живописи» ч3 Н.М.Сокольникова, Обнинск, «Титул» 1998г.</w:t>
      </w:r>
    </w:p>
    <w:p w:rsidR="00BF1C7F" w:rsidRPr="00BF1C7F" w:rsidRDefault="00BF1C7F" w:rsidP="00BF1C7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F1C7F" w:rsidRPr="00BF1C7F" w:rsidSect="00BF1C7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1C7F"/>
    <w:rsid w:val="000666AA"/>
    <w:rsid w:val="00344161"/>
    <w:rsid w:val="003B687B"/>
    <w:rsid w:val="004E6EF2"/>
    <w:rsid w:val="005C2387"/>
    <w:rsid w:val="005F2F1C"/>
    <w:rsid w:val="00621FF0"/>
    <w:rsid w:val="00B24192"/>
    <w:rsid w:val="00B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F2"/>
  </w:style>
  <w:style w:type="paragraph" w:styleId="3">
    <w:name w:val="heading 3"/>
    <w:basedOn w:val="a"/>
    <w:link w:val="30"/>
    <w:uiPriority w:val="9"/>
    <w:qFormat/>
    <w:rsid w:val="00BF1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1C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3B6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1643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078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495969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11442</Words>
  <Characters>65226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5</cp:revision>
  <dcterms:created xsi:type="dcterms:W3CDTF">2018-09-12T11:08:00Z</dcterms:created>
  <dcterms:modified xsi:type="dcterms:W3CDTF">2022-11-09T12:23:00Z</dcterms:modified>
</cp:coreProperties>
</file>