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E3" w:rsidRDefault="00EA01E3" w:rsidP="00EA0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-347980</wp:posOffset>
            </wp:positionV>
            <wp:extent cx="7411085" cy="10274935"/>
            <wp:effectExtent l="0" t="0" r="0" b="0"/>
            <wp:wrapThrough wrapText="bothSides">
              <wp:wrapPolygon edited="0">
                <wp:start x="0" y="0"/>
                <wp:lineTo x="0" y="21545"/>
                <wp:lineTo x="21543" y="21545"/>
                <wp:lineTo x="21543" y="0"/>
                <wp:lineTo x="0" y="0"/>
              </wp:wrapPolygon>
            </wp:wrapThrough>
            <wp:docPr id="1" name="Рисунок 1" descr="C:\Users\Нина\Desktop\законопосл.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законопосл.1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1027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C2CF8" w:rsidRP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2C2CF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264D" w:rsidRPr="004A264D" w:rsidRDefault="00F306A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4A264D" w:rsidRPr="004A264D" w:rsidRDefault="004A264D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</w:rPr>
        <w:t>по формированию законопослушного поведения несовершеннолетних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="00B43033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муниципальном казенном общеобразовательном  учреждении основной общеобразовательной школе </w:t>
      </w:r>
      <w:proofErr w:type="spellStart"/>
      <w:r w:rsidR="00B43033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gramStart"/>
      <w:r w:rsidR="00B43033">
        <w:rPr>
          <w:rFonts w:ascii="Times New Roman" w:eastAsia="Times New Roman" w:hAnsi="Times New Roman" w:cs="Times New Roman"/>
          <w:b/>
          <w:sz w:val="32"/>
          <w:szCs w:val="32"/>
        </w:rPr>
        <w:t>.М</w:t>
      </w:r>
      <w:proofErr w:type="gramEnd"/>
      <w:r w:rsidR="00B43033">
        <w:rPr>
          <w:rFonts w:ascii="Times New Roman" w:eastAsia="Times New Roman" w:hAnsi="Times New Roman" w:cs="Times New Roman"/>
          <w:b/>
          <w:sz w:val="32"/>
          <w:szCs w:val="32"/>
        </w:rPr>
        <w:t>остиздах</w:t>
      </w:r>
      <w:proofErr w:type="spellEnd"/>
      <w:r w:rsidR="00B4303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43033">
        <w:rPr>
          <w:rFonts w:ascii="Times New Roman" w:eastAsia="Times New Roman" w:hAnsi="Times New Roman" w:cs="Times New Roman"/>
          <w:b/>
          <w:sz w:val="32"/>
          <w:szCs w:val="32"/>
        </w:rPr>
        <w:t>Дигорского</w:t>
      </w:r>
      <w:proofErr w:type="spellEnd"/>
      <w:r w:rsidR="00B43033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РСО-А </w:t>
      </w:r>
      <w:proofErr w:type="spellStart"/>
      <w:r w:rsidR="00B43033">
        <w:rPr>
          <w:rFonts w:ascii="Times New Roman" w:eastAsia="Times New Roman" w:hAnsi="Times New Roman" w:cs="Times New Roman"/>
          <w:b/>
          <w:sz w:val="32"/>
          <w:szCs w:val="32"/>
        </w:rPr>
        <w:t>им.Г.Г.Малиева</w:t>
      </w:r>
      <w:proofErr w:type="spellEnd"/>
      <w:r w:rsidR="00B43033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2019-2020 </w:t>
      </w:r>
      <w:proofErr w:type="spellStart"/>
      <w:r w:rsidR="00B43033">
        <w:rPr>
          <w:rFonts w:ascii="Times New Roman" w:eastAsia="Times New Roman" w:hAnsi="Times New Roman" w:cs="Times New Roman"/>
          <w:b/>
          <w:sz w:val="32"/>
          <w:szCs w:val="32"/>
        </w:rPr>
        <w:t>уч.год</w:t>
      </w:r>
      <w:proofErr w:type="spellEnd"/>
    </w:p>
    <w:p w:rsidR="00F306A6" w:rsidRDefault="00F306A6" w:rsidP="00F5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 – 1 год</w:t>
      </w: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="00B43033">
        <w:rPr>
          <w:rFonts w:ascii="Times New Roman" w:eastAsia="Times New Roman" w:hAnsi="Times New Roman" w:cs="Times New Roman"/>
          <w:b/>
          <w:sz w:val="24"/>
          <w:szCs w:val="24"/>
        </w:rPr>
        <w:t>зработана</w:t>
      </w:r>
      <w:proofErr w:type="gramEnd"/>
      <w:r w:rsidR="00B43033">
        <w:rPr>
          <w:rFonts w:ascii="Times New Roman" w:eastAsia="Times New Roman" w:hAnsi="Times New Roman" w:cs="Times New Roman"/>
          <w:b/>
          <w:sz w:val="24"/>
          <w:szCs w:val="24"/>
        </w:rPr>
        <w:t xml:space="preserve">  для  учащихся 1 – 9 </w:t>
      </w:r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</w:p>
    <w:p w:rsidR="00F541D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 Федеральный закон «Об образовании в РФ» (с изменениями и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B430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 В Федеральном Законе «Об основах системы профилактики безнадзорности и правонарушений несовершеннолетних» №120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должны приниматься меры по привлечению в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(7 - 10 лет), среднего школьного возраста (11 – 14 лет), старшего подросткового возраста (15 – 16 лет</w:t>
      </w:r>
      <w:r w:rsidR="00B430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.  В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510"/>
        <w:gridCol w:w="2110"/>
        <w:gridCol w:w="2400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03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-Видеолекторий  </w:t>
      </w:r>
    </w:p>
    <w:p w:rsidR="00F306A6" w:rsidRPr="00B43033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0"/>
        <w:gridCol w:w="5867"/>
        <w:gridCol w:w="1307"/>
        <w:gridCol w:w="1568"/>
      </w:tblGrid>
      <w:tr w:rsidR="004A264D" w:rsidRPr="004A264D" w:rsidTr="00210943">
        <w:trPr>
          <w:tblCellSpacing w:w="15" w:type="dxa"/>
        </w:trPr>
        <w:tc>
          <w:tcPr>
            <w:tcW w:w="451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7655" w:type="dxa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210943">
        <w:trPr>
          <w:tblCellSpacing w:w="15" w:type="dxa"/>
        </w:trPr>
        <w:tc>
          <w:tcPr>
            <w:tcW w:w="7655" w:type="dxa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210943">
        <w:trPr>
          <w:tblCellSpacing w:w="15" w:type="dxa"/>
        </w:trPr>
        <w:tc>
          <w:tcPr>
            <w:tcW w:w="451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451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451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451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7655" w:type="dxa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210943">
        <w:trPr>
          <w:tblCellSpacing w:w="15" w:type="dxa"/>
        </w:trPr>
        <w:tc>
          <w:tcPr>
            <w:tcW w:w="7655" w:type="dxa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210943">
        <w:trPr>
          <w:tblCellSpacing w:w="15" w:type="dxa"/>
        </w:trPr>
        <w:tc>
          <w:tcPr>
            <w:tcW w:w="481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481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481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481" w:type="dxa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6348" w:type="dxa"/>
            <w:gridSpan w:val="3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210943">
        <w:trPr>
          <w:tblCellSpacing w:w="15" w:type="dxa"/>
        </w:trPr>
        <w:tc>
          <w:tcPr>
            <w:tcW w:w="6348" w:type="dxa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210943">
        <w:trPr>
          <w:tblCellSpacing w:w="15" w:type="dxa"/>
        </w:trPr>
        <w:tc>
          <w:tcPr>
            <w:tcW w:w="451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451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451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451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451" w:type="dxa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210943">
        <w:trPr>
          <w:tblCellSpacing w:w="15" w:type="dxa"/>
        </w:trPr>
        <w:tc>
          <w:tcPr>
            <w:tcW w:w="6348" w:type="dxa"/>
            <w:gridSpan w:val="3"/>
            <w:vAlign w:val="center"/>
            <w:hideMark/>
          </w:tcPr>
          <w:p w:rsidR="004A264D" w:rsidRPr="004A264D" w:rsidRDefault="004A264D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210943">
        <w:trPr>
          <w:tblCellSpacing w:w="15" w:type="dxa"/>
        </w:trPr>
        <w:tc>
          <w:tcPr>
            <w:tcW w:w="6348" w:type="dxa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научиться быть ответственным за свои поступки? (9 класс) </w:t>
      </w:r>
    </w:p>
    <w:sectPr w:rsidR="004A264D" w:rsidRPr="004A264D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D"/>
    <w:rsid w:val="000B1DE3"/>
    <w:rsid w:val="00210943"/>
    <w:rsid w:val="002C2CF8"/>
    <w:rsid w:val="004A264D"/>
    <w:rsid w:val="00625A92"/>
    <w:rsid w:val="00A77AC6"/>
    <w:rsid w:val="00B43033"/>
    <w:rsid w:val="00D13591"/>
    <w:rsid w:val="00DF5D8C"/>
    <w:rsid w:val="00EA01E3"/>
    <w:rsid w:val="00F306A6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96F7-E7D1-43E5-80E7-CFB3EC36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Нина</cp:lastModifiedBy>
  <cp:revision>3</cp:revision>
  <dcterms:created xsi:type="dcterms:W3CDTF">2020-03-09T11:18:00Z</dcterms:created>
  <dcterms:modified xsi:type="dcterms:W3CDTF">2020-03-10T13:01:00Z</dcterms:modified>
</cp:coreProperties>
</file>